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5A1" w:rsidRPr="00C32087" w:rsidRDefault="004815A1">
      <w:pPr>
        <w:overflowPunct w:val="0"/>
        <w:autoSpaceDE w:val="0"/>
        <w:autoSpaceDN w:val="0"/>
        <w:spacing w:line="520" w:lineRule="exact"/>
        <w:rPr>
          <w:rFonts w:ascii="黑体" w:eastAsia="黑体" w:hAnsi="黑体" w:cs="黑体"/>
          <w:sz w:val="32"/>
          <w:szCs w:val="32"/>
        </w:rPr>
      </w:pPr>
      <w:r w:rsidRPr="00C32087">
        <w:rPr>
          <w:rFonts w:ascii="黑体" w:eastAsia="黑体" w:hAnsi="黑体" w:cs="黑体" w:hint="eastAsia"/>
          <w:sz w:val="32"/>
          <w:szCs w:val="32"/>
        </w:rPr>
        <w:t>附件</w:t>
      </w:r>
      <w:r w:rsidRPr="00C32087">
        <w:rPr>
          <w:rFonts w:ascii="黑体" w:eastAsia="黑体" w:hAnsi="黑体" w:cs="黑体"/>
          <w:sz w:val="32"/>
          <w:szCs w:val="32"/>
        </w:rPr>
        <w:t>1</w:t>
      </w:r>
    </w:p>
    <w:p w:rsidR="004815A1" w:rsidRDefault="004815A1">
      <w:pPr>
        <w:autoSpaceDE w:val="0"/>
        <w:autoSpaceDN w:val="0"/>
        <w:adjustRightInd w:val="0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常州市中小学生实验能力大赛方案</w:t>
      </w:r>
    </w:p>
    <w:p w:rsidR="004815A1" w:rsidRDefault="004815A1" w:rsidP="0034647B">
      <w:pPr>
        <w:widowControl/>
        <w:autoSpaceDN w:val="0"/>
        <w:spacing w:line="400" w:lineRule="exact"/>
        <w:ind w:firstLineChars="200" w:firstLine="640"/>
        <w:jc w:val="left"/>
        <w:rPr>
          <w:rFonts w:eastAsia="黑体"/>
          <w:color w:val="000000"/>
          <w:kern w:val="0"/>
          <w:sz w:val="32"/>
          <w:szCs w:val="32"/>
        </w:rPr>
      </w:pPr>
    </w:p>
    <w:p w:rsidR="004815A1" w:rsidRPr="00C32087" w:rsidRDefault="004815A1" w:rsidP="0034647B">
      <w:pPr>
        <w:widowControl/>
        <w:autoSpaceDN w:val="0"/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C32087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一、比赛学科、比赛内容与参赛对象</w:t>
      </w:r>
    </w:p>
    <w:p w:rsidR="004815A1" w:rsidRPr="00C32087" w:rsidRDefault="004815A1" w:rsidP="0034647B">
      <w:pPr>
        <w:widowControl/>
        <w:autoSpaceDN w:val="0"/>
        <w:spacing w:line="600" w:lineRule="exact"/>
        <w:ind w:firstLineChars="200" w:firstLine="643"/>
        <w:rPr>
          <w:rFonts w:ascii="楷体_GB2312" w:eastAsia="楷体_GB2312"/>
          <w:b/>
          <w:bCs/>
          <w:color w:val="000000"/>
          <w:sz w:val="32"/>
          <w:szCs w:val="32"/>
        </w:rPr>
      </w:pPr>
      <w:r w:rsidRPr="00C32087">
        <w:rPr>
          <w:rFonts w:ascii="楷体_GB2312" w:eastAsia="楷体_GB2312" w:cs="楷体_GB2312" w:hint="eastAsia"/>
          <w:b/>
          <w:bCs/>
          <w:color w:val="000000"/>
          <w:kern w:val="0"/>
          <w:sz w:val="32"/>
          <w:szCs w:val="32"/>
        </w:rPr>
        <w:t>（一）小学科学</w:t>
      </w:r>
      <w:r w:rsidRPr="00C32087">
        <w:rPr>
          <w:rFonts w:ascii="楷体_GB2312" w:eastAsia="楷体_GB2312" w:cs="楷体_GB2312"/>
          <w:b/>
          <w:bCs/>
          <w:color w:val="000000"/>
          <w:kern w:val="0"/>
          <w:sz w:val="32"/>
          <w:szCs w:val="32"/>
        </w:rPr>
        <w:t xml:space="preserve"> </w:t>
      </w:r>
    </w:p>
    <w:p w:rsidR="004815A1" w:rsidRPr="00C32087" w:rsidRDefault="004815A1" w:rsidP="0034647B">
      <w:pPr>
        <w:widowControl/>
        <w:autoSpaceDN w:val="0"/>
        <w:spacing w:line="600" w:lineRule="exact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比赛内容：按照课程标准，学生在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2024</w:t>
      </w:r>
      <w:r>
        <w:rPr>
          <w:rFonts w:ascii="仿宋_GB2312" w:eastAsia="仿宋_GB2312"/>
          <w:color w:val="000000"/>
          <w:kern w:val="0"/>
          <w:sz w:val="32"/>
          <w:szCs w:val="32"/>
        </w:rPr>
        <w:t>—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2025</w:t>
      </w: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学年度第二学期结束时必须掌握的科学实验知识和技能，以及应用相关知识和技能通过实验探究解决问题的能力。</w:t>
      </w:r>
    </w:p>
    <w:p w:rsidR="004815A1" w:rsidRPr="00C32087" w:rsidRDefault="004815A1" w:rsidP="0034647B">
      <w:pPr>
        <w:widowControl/>
        <w:autoSpaceDN w:val="0"/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参赛对象：全市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2024</w:t>
      </w:r>
      <w:r>
        <w:rPr>
          <w:rFonts w:ascii="仿宋_GB2312" w:eastAsia="仿宋_GB2312"/>
          <w:color w:val="000000"/>
          <w:kern w:val="0"/>
          <w:sz w:val="32"/>
          <w:szCs w:val="32"/>
        </w:rPr>
        <w:t>—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2025</w:t>
      </w: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学年度五年级学生。</w:t>
      </w:r>
    </w:p>
    <w:p w:rsidR="004815A1" w:rsidRPr="00C32087" w:rsidRDefault="004815A1" w:rsidP="0034647B">
      <w:pPr>
        <w:widowControl/>
        <w:autoSpaceDN w:val="0"/>
        <w:spacing w:line="600" w:lineRule="exact"/>
        <w:ind w:firstLineChars="200" w:firstLine="643"/>
        <w:rPr>
          <w:rFonts w:ascii="楷体_GB2312" w:eastAsia="楷体_GB2312" w:cs="楷体_GB2312"/>
          <w:b/>
          <w:bCs/>
          <w:color w:val="000000"/>
          <w:kern w:val="0"/>
          <w:sz w:val="32"/>
          <w:szCs w:val="32"/>
        </w:rPr>
      </w:pPr>
      <w:r w:rsidRPr="00C32087">
        <w:rPr>
          <w:rFonts w:ascii="楷体_GB2312" w:eastAsia="楷体_GB2312" w:cs="楷体_GB2312" w:hint="eastAsia"/>
          <w:b/>
          <w:bCs/>
          <w:color w:val="000000"/>
          <w:kern w:val="0"/>
          <w:sz w:val="32"/>
          <w:szCs w:val="32"/>
        </w:rPr>
        <w:t>（二）初中生物</w:t>
      </w:r>
      <w:r w:rsidRPr="00C32087">
        <w:rPr>
          <w:rFonts w:ascii="楷体_GB2312" w:eastAsia="楷体_GB2312" w:cs="楷体_GB2312"/>
          <w:b/>
          <w:bCs/>
          <w:color w:val="000000"/>
          <w:kern w:val="0"/>
          <w:sz w:val="32"/>
          <w:szCs w:val="32"/>
        </w:rPr>
        <w:t xml:space="preserve"> </w:t>
      </w:r>
    </w:p>
    <w:p w:rsidR="004815A1" w:rsidRPr="00C32087" w:rsidRDefault="004815A1" w:rsidP="0034647B">
      <w:pPr>
        <w:widowControl/>
        <w:autoSpaceDN w:val="0"/>
        <w:spacing w:line="600" w:lineRule="exact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比赛内容：按照课程标准，学生在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2024</w:t>
      </w:r>
      <w:r>
        <w:rPr>
          <w:rFonts w:ascii="仿宋_GB2312" w:eastAsia="仿宋_GB2312"/>
          <w:color w:val="000000"/>
          <w:kern w:val="0"/>
          <w:sz w:val="32"/>
          <w:szCs w:val="32"/>
        </w:rPr>
        <w:t>—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2025</w:t>
      </w: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学年度第二学期结束时必须掌握的生物实验知识和技能，以及应用相关知识和技能通过实验探究解决问题的能力。</w:t>
      </w:r>
    </w:p>
    <w:p w:rsidR="004815A1" w:rsidRPr="00C32087" w:rsidRDefault="004815A1" w:rsidP="0034647B">
      <w:pPr>
        <w:widowControl/>
        <w:autoSpaceDN w:val="0"/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参赛对象：全市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2024</w:t>
      </w:r>
      <w:r>
        <w:rPr>
          <w:rFonts w:ascii="仿宋_GB2312" w:eastAsia="仿宋_GB2312"/>
          <w:color w:val="000000"/>
          <w:kern w:val="0"/>
          <w:sz w:val="32"/>
          <w:szCs w:val="32"/>
        </w:rPr>
        <w:t>—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2025</w:t>
      </w: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学年度八年级学生。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</w:t>
      </w:r>
    </w:p>
    <w:p w:rsidR="004815A1" w:rsidRPr="00C32087" w:rsidRDefault="004815A1" w:rsidP="0034647B">
      <w:pPr>
        <w:widowControl/>
        <w:autoSpaceDN w:val="0"/>
        <w:spacing w:line="600" w:lineRule="exact"/>
        <w:ind w:firstLineChars="200" w:firstLine="643"/>
        <w:rPr>
          <w:rFonts w:ascii="楷体_GB2312" w:eastAsia="楷体_GB2312" w:cs="楷体_GB2312"/>
          <w:b/>
          <w:bCs/>
          <w:color w:val="000000"/>
          <w:kern w:val="0"/>
          <w:sz w:val="32"/>
          <w:szCs w:val="32"/>
        </w:rPr>
      </w:pPr>
      <w:r w:rsidRPr="00C32087">
        <w:rPr>
          <w:rFonts w:ascii="楷体_GB2312" w:eastAsia="楷体_GB2312" w:cs="楷体_GB2312" w:hint="eastAsia"/>
          <w:b/>
          <w:bCs/>
          <w:color w:val="000000"/>
          <w:kern w:val="0"/>
          <w:sz w:val="32"/>
          <w:szCs w:val="32"/>
        </w:rPr>
        <w:t>（三）高中物理</w:t>
      </w:r>
      <w:r w:rsidRPr="00C32087">
        <w:rPr>
          <w:rFonts w:ascii="楷体_GB2312" w:eastAsia="楷体_GB2312" w:cs="楷体_GB2312"/>
          <w:b/>
          <w:bCs/>
          <w:color w:val="000000"/>
          <w:kern w:val="0"/>
          <w:sz w:val="32"/>
          <w:szCs w:val="32"/>
        </w:rPr>
        <w:t xml:space="preserve"> </w:t>
      </w:r>
    </w:p>
    <w:p w:rsidR="004815A1" w:rsidRPr="00C32087" w:rsidRDefault="004815A1" w:rsidP="0034647B">
      <w:pPr>
        <w:widowControl/>
        <w:autoSpaceDN w:val="0"/>
        <w:spacing w:line="600" w:lineRule="exact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比赛内容：按照课程标准，学生在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2024</w:t>
      </w:r>
      <w:r>
        <w:rPr>
          <w:rFonts w:ascii="仿宋_GB2312" w:eastAsia="仿宋_GB2312"/>
          <w:color w:val="000000"/>
          <w:kern w:val="0"/>
          <w:sz w:val="32"/>
          <w:szCs w:val="32"/>
        </w:rPr>
        <w:t>—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2025</w:t>
      </w: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学年度第二学期结束时必须掌握的物理（含必修课程和选择性必修课程）实验知识和技能，以及应用相关知识和技能通过实验探究解决问题的能力。</w:t>
      </w:r>
    </w:p>
    <w:p w:rsidR="004815A1" w:rsidRPr="00C32087" w:rsidRDefault="004815A1" w:rsidP="0034647B">
      <w:pPr>
        <w:widowControl/>
        <w:autoSpaceDN w:val="0"/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参赛对象：全市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2024</w:t>
      </w:r>
      <w:r>
        <w:rPr>
          <w:rFonts w:ascii="仿宋_GB2312" w:eastAsia="仿宋_GB2312"/>
          <w:color w:val="000000"/>
          <w:kern w:val="0"/>
          <w:sz w:val="32"/>
          <w:szCs w:val="32"/>
        </w:rPr>
        <w:t>—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2025</w:t>
      </w: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学年度高二年级学生。</w:t>
      </w:r>
    </w:p>
    <w:p w:rsidR="004815A1" w:rsidRPr="00C32087" w:rsidRDefault="004815A1" w:rsidP="0034647B">
      <w:pPr>
        <w:widowControl/>
        <w:autoSpaceDN w:val="0"/>
        <w:spacing w:line="600" w:lineRule="exact"/>
        <w:ind w:firstLineChars="200" w:firstLine="643"/>
        <w:rPr>
          <w:rFonts w:ascii="楷体_GB2312" w:eastAsia="楷体_GB2312" w:cs="楷体_GB2312"/>
          <w:b/>
          <w:bCs/>
          <w:color w:val="000000"/>
          <w:kern w:val="0"/>
          <w:sz w:val="32"/>
          <w:szCs w:val="32"/>
        </w:rPr>
      </w:pPr>
      <w:r w:rsidRPr="00C32087">
        <w:rPr>
          <w:rFonts w:ascii="楷体_GB2312" w:eastAsia="楷体_GB2312" w:cs="楷体_GB2312" w:hint="eastAsia"/>
          <w:b/>
          <w:bCs/>
          <w:color w:val="000000"/>
          <w:kern w:val="0"/>
          <w:sz w:val="32"/>
          <w:szCs w:val="32"/>
        </w:rPr>
        <w:t>（四）高中化学</w:t>
      </w:r>
      <w:r w:rsidRPr="00C32087">
        <w:rPr>
          <w:rFonts w:ascii="楷体_GB2312" w:eastAsia="楷体_GB2312" w:cs="楷体_GB2312"/>
          <w:b/>
          <w:bCs/>
          <w:color w:val="000000"/>
          <w:kern w:val="0"/>
          <w:sz w:val="32"/>
          <w:szCs w:val="32"/>
        </w:rPr>
        <w:t xml:space="preserve"> </w:t>
      </w:r>
    </w:p>
    <w:p w:rsidR="004815A1" w:rsidRPr="00C32087" w:rsidRDefault="004815A1" w:rsidP="0034647B">
      <w:pPr>
        <w:widowControl/>
        <w:autoSpaceDN w:val="0"/>
        <w:spacing w:line="600" w:lineRule="exact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比赛内容：按照课程标准，学生在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2024</w:t>
      </w:r>
      <w:r>
        <w:rPr>
          <w:rFonts w:ascii="仿宋_GB2312" w:eastAsia="仿宋_GB2312"/>
          <w:color w:val="000000"/>
          <w:kern w:val="0"/>
          <w:sz w:val="32"/>
          <w:szCs w:val="32"/>
        </w:rPr>
        <w:t>—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2025</w:t>
      </w: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学年度第二学期结束时必须掌握的化学（含必修课程和选择性必修课程）实验知识和技能，以及应用相关知识和技能通过实验探究解决问题的能力。</w:t>
      </w:r>
    </w:p>
    <w:p w:rsidR="004815A1" w:rsidRPr="00C32087" w:rsidRDefault="004815A1" w:rsidP="0034647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参赛对象：全市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2024</w:t>
      </w:r>
      <w:r>
        <w:rPr>
          <w:rFonts w:ascii="仿宋_GB2312" w:eastAsia="仿宋_GB2312"/>
          <w:color w:val="000000"/>
          <w:kern w:val="0"/>
          <w:sz w:val="32"/>
          <w:szCs w:val="32"/>
        </w:rPr>
        <w:t>—</w:t>
      </w:r>
      <w:r w:rsidRPr="00C32087">
        <w:rPr>
          <w:rFonts w:ascii="仿宋_GB2312" w:eastAsia="仿宋_GB2312" w:cs="仿宋_GB2312"/>
          <w:color w:val="000000"/>
          <w:kern w:val="0"/>
          <w:sz w:val="32"/>
          <w:szCs w:val="32"/>
        </w:rPr>
        <w:t>2025</w:t>
      </w: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学年度高二年级学生。</w:t>
      </w:r>
    </w:p>
    <w:p w:rsidR="004815A1" w:rsidRPr="00C32087" w:rsidRDefault="004815A1" w:rsidP="0034647B">
      <w:pPr>
        <w:adjustRightInd w:val="0"/>
        <w:snapToGrid w:val="0"/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32087">
        <w:rPr>
          <w:rFonts w:ascii="黑体" w:eastAsia="黑体" w:hAnsi="黑体" w:cs="黑体" w:hint="eastAsia"/>
          <w:sz w:val="32"/>
          <w:szCs w:val="32"/>
        </w:rPr>
        <w:t>二、比赛内容</w:t>
      </w:r>
    </w:p>
    <w:p w:rsidR="004815A1" w:rsidRPr="00C32087" w:rsidRDefault="004815A1" w:rsidP="0034647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32087">
        <w:rPr>
          <w:rFonts w:ascii="仿宋_GB2312" w:eastAsia="仿宋_GB2312" w:cs="仿宋_GB2312" w:hint="eastAsia"/>
          <w:sz w:val="32"/>
          <w:szCs w:val="32"/>
        </w:rPr>
        <w:t>内容包括笔试（占总分的</w:t>
      </w:r>
      <w:r w:rsidRPr="00C32087">
        <w:rPr>
          <w:rFonts w:ascii="仿宋_GB2312" w:eastAsia="仿宋_GB2312" w:cs="仿宋_GB2312"/>
          <w:sz w:val="32"/>
          <w:szCs w:val="32"/>
        </w:rPr>
        <w:t>20%</w:t>
      </w:r>
      <w:r w:rsidRPr="00C32087">
        <w:rPr>
          <w:rFonts w:ascii="仿宋_GB2312" w:eastAsia="仿宋_GB2312" w:cs="仿宋_GB2312" w:hint="eastAsia"/>
          <w:sz w:val="32"/>
          <w:szCs w:val="32"/>
        </w:rPr>
        <w:t>）、实验操作（占总分的</w:t>
      </w:r>
      <w:r w:rsidRPr="00C32087">
        <w:rPr>
          <w:rFonts w:ascii="仿宋_GB2312" w:eastAsia="仿宋_GB2312" w:cs="仿宋_GB2312"/>
          <w:sz w:val="32"/>
          <w:szCs w:val="32"/>
        </w:rPr>
        <w:t>80%</w:t>
      </w:r>
      <w:r w:rsidRPr="00C32087">
        <w:rPr>
          <w:rFonts w:ascii="仿宋_GB2312" w:eastAsia="仿宋_GB2312" w:cs="仿宋_GB2312" w:hint="eastAsia"/>
          <w:sz w:val="32"/>
          <w:szCs w:val="32"/>
        </w:rPr>
        <w:t>）二个环节。</w:t>
      </w:r>
    </w:p>
    <w:p w:rsidR="004815A1" w:rsidRPr="00C32087" w:rsidRDefault="004815A1" w:rsidP="0034647B">
      <w:pPr>
        <w:adjustRightInd w:val="0"/>
        <w:snapToGrid w:val="0"/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32087">
        <w:rPr>
          <w:rFonts w:ascii="黑体" w:eastAsia="黑体" w:hAnsi="黑体" w:cs="黑体" w:hint="eastAsia"/>
          <w:sz w:val="32"/>
          <w:szCs w:val="32"/>
        </w:rPr>
        <w:t>三、赛程安排</w:t>
      </w:r>
    </w:p>
    <w:p w:rsidR="004815A1" w:rsidRPr="00C32087" w:rsidRDefault="004815A1" w:rsidP="0034647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32087">
        <w:rPr>
          <w:rFonts w:ascii="仿宋_GB2312" w:eastAsia="仿宋_GB2312" w:cs="仿宋_GB2312" w:hint="eastAsia"/>
          <w:sz w:val="32"/>
          <w:szCs w:val="32"/>
        </w:rPr>
        <w:t>本次大赛分中小学生实验知识竞赛、复赛和决赛三轮进行。</w:t>
      </w:r>
    </w:p>
    <w:p w:rsidR="004815A1" w:rsidRPr="00C32087" w:rsidRDefault="004815A1" w:rsidP="0034647B">
      <w:pPr>
        <w:autoSpaceDN w:val="0"/>
        <w:spacing w:line="600" w:lineRule="exact"/>
        <w:ind w:firstLineChars="200" w:firstLine="643"/>
        <w:rPr>
          <w:rFonts w:ascii="楷体_GB2312" w:eastAsia="楷体_GB2312"/>
          <w:b/>
          <w:bCs/>
          <w:sz w:val="32"/>
          <w:szCs w:val="32"/>
        </w:rPr>
      </w:pPr>
      <w:r w:rsidRPr="00C32087">
        <w:rPr>
          <w:rFonts w:ascii="楷体_GB2312" w:eastAsia="楷体_GB2312" w:cs="楷体_GB2312" w:hint="eastAsia"/>
          <w:b/>
          <w:bCs/>
          <w:sz w:val="32"/>
          <w:szCs w:val="32"/>
        </w:rPr>
        <w:t>（一）中小学生实验知识竞赛</w:t>
      </w:r>
    </w:p>
    <w:p w:rsidR="004815A1" w:rsidRPr="00C32087" w:rsidRDefault="004815A1" w:rsidP="0034647B">
      <w:pPr>
        <w:autoSpaceDN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32087">
        <w:rPr>
          <w:rFonts w:ascii="仿宋_GB2312" w:eastAsia="仿宋_GB2312" w:cs="仿宋_GB2312" w:hint="eastAsia"/>
          <w:sz w:val="32"/>
          <w:szCs w:val="32"/>
        </w:rPr>
        <w:t>中小学生实验知识竞赛作为实验能力大赛的子赛项和前置赛项，包含初赛和复赛两个环节，均以线上答题方式进行，由省大赛组委会负责命题。具体报名方式、比赛时间见附件</w:t>
      </w:r>
      <w:r w:rsidRPr="00C32087">
        <w:rPr>
          <w:rFonts w:ascii="仿宋_GB2312" w:eastAsia="仿宋_GB2312" w:cs="仿宋_GB2312"/>
          <w:sz w:val="32"/>
          <w:szCs w:val="32"/>
        </w:rPr>
        <w:t>2</w:t>
      </w:r>
      <w:r w:rsidRPr="00C32087">
        <w:rPr>
          <w:rFonts w:ascii="仿宋_GB2312" w:eastAsia="仿宋_GB2312" w:cs="仿宋_GB2312" w:hint="eastAsia"/>
          <w:sz w:val="32"/>
          <w:szCs w:val="32"/>
        </w:rPr>
        <w:t>。</w:t>
      </w:r>
    </w:p>
    <w:p w:rsidR="004815A1" w:rsidRPr="00C32087" w:rsidRDefault="004815A1" w:rsidP="0034647B">
      <w:pPr>
        <w:autoSpaceDN w:val="0"/>
        <w:spacing w:line="600" w:lineRule="exact"/>
        <w:ind w:firstLineChars="200" w:firstLine="643"/>
        <w:rPr>
          <w:rFonts w:ascii="楷体_GB2312" w:eastAsia="楷体_GB2312"/>
          <w:b/>
          <w:bCs/>
          <w:sz w:val="32"/>
          <w:szCs w:val="32"/>
        </w:rPr>
      </w:pPr>
      <w:r w:rsidRPr="00C32087">
        <w:rPr>
          <w:rFonts w:ascii="楷体_GB2312" w:eastAsia="楷体_GB2312" w:cs="楷体_GB2312" w:hint="eastAsia"/>
          <w:b/>
          <w:bCs/>
          <w:sz w:val="32"/>
          <w:szCs w:val="32"/>
        </w:rPr>
        <w:t>（二）复赛</w:t>
      </w:r>
    </w:p>
    <w:p w:rsidR="004815A1" w:rsidRPr="00C32087" w:rsidRDefault="004815A1" w:rsidP="0034647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32087">
        <w:rPr>
          <w:rFonts w:ascii="仿宋_GB2312" w:eastAsia="仿宋_GB2312" w:cs="仿宋_GB2312" w:hint="eastAsia"/>
          <w:sz w:val="32"/>
          <w:szCs w:val="32"/>
        </w:rPr>
        <w:t>各地要成立考核小组，由辖区内教育装备管理部门、教研部门负责具体的考核事务，做到分工明确，责任到人。</w:t>
      </w:r>
    </w:p>
    <w:p w:rsidR="004815A1" w:rsidRPr="00C32087" w:rsidRDefault="004815A1" w:rsidP="0034647B">
      <w:pPr>
        <w:autoSpaceDN w:val="0"/>
        <w:spacing w:line="600" w:lineRule="exact"/>
        <w:ind w:firstLineChars="200" w:firstLine="643"/>
        <w:rPr>
          <w:rFonts w:ascii="楷体_GB2312" w:eastAsia="楷体_GB2312"/>
          <w:b/>
          <w:bCs/>
          <w:sz w:val="32"/>
          <w:szCs w:val="32"/>
        </w:rPr>
      </w:pPr>
      <w:r w:rsidRPr="00C32087">
        <w:rPr>
          <w:rFonts w:ascii="楷体_GB2312" w:eastAsia="楷体_GB2312" w:cs="楷体_GB2312" w:hint="eastAsia"/>
          <w:b/>
          <w:bCs/>
          <w:sz w:val="32"/>
          <w:szCs w:val="32"/>
        </w:rPr>
        <w:t>（三）决赛</w:t>
      </w:r>
    </w:p>
    <w:p w:rsidR="004815A1" w:rsidRPr="00C32087" w:rsidRDefault="004815A1" w:rsidP="0034647B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32087">
        <w:rPr>
          <w:rFonts w:ascii="仿宋_GB2312" w:eastAsia="仿宋_GB2312" w:cs="仿宋_GB2312"/>
          <w:sz w:val="32"/>
          <w:szCs w:val="32"/>
        </w:rPr>
        <w:t>1.</w:t>
      </w:r>
      <w:r w:rsidRPr="00C32087">
        <w:rPr>
          <w:rFonts w:ascii="仿宋_GB2312" w:eastAsia="仿宋_GB2312" w:cs="仿宋_GB2312" w:hint="eastAsia"/>
          <w:sz w:val="32"/>
          <w:szCs w:val="32"/>
        </w:rPr>
        <w:t>各地参与决赛的名额数量要求如下，参赛人员由各赛区实验知识竞赛、复赛选拔和择优推荐确定。</w:t>
      </w:r>
    </w:p>
    <w:p w:rsidR="004815A1" w:rsidRDefault="004815A1" w:rsidP="0034647B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bookmarkStart w:id="0" w:name="_GoBack"/>
    </w:p>
    <w:p w:rsidR="004815A1" w:rsidRPr="00C32087" w:rsidRDefault="004815A1" w:rsidP="0034647B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tbl>
      <w:tblPr>
        <w:tblW w:w="48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6"/>
        <w:gridCol w:w="1251"/>
        <w:gridCol w:w="1729"/>
        <w:gridCol w:w="1656"/>
        <w:gridCol w:w="1660"/>
        <w:gridCol w:w="1656"/>
      </w:tblGrid>
      <w:tr w:rsidR="004815A1" w:rsidRPr="00C32087">
        <w:trPr>
          <w:trHeight w:val="655"/>
          <w:jc w:val="center"/>
        </w:trPr>
        <w:tc>
          <w:tcPr>
            <w:tcW w:w="429" w:type="pct"/>
            <w:vAlign w:val="center"/>
          </w:tcPr>
          <w:bookmarkEnd w:id="0"/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71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辖市（区）</w:t>
            </w:r>
          </w:p>
        </w:tc>
        <w:tc>
          <w:tcPr>
            <w:tcW w:w="99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小学科学</w:t>
            </w:r>
          </w:p>
        </w:tc>
        <w:tc>
          <w:tcPr>
            <w:tcW w:w="952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初中生物</w:t>
            </w:r>
          </w:p>
        </w:tc>
        <w:tc>
          <w:tcPr>
            <w:tcW w:w="95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高中物理</w:t>
            </w:r>
          </w:p>
        </w:tc>
        <w:tc>
          <w:tcPr>
            <w:tcW w:w="953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高中化学</w:t>
            </w:r>
          </w:p>
        </w:tc>
      </w:tr>
      <w:tr w:rsidR="004815A1" w:rsidRPr="00C32087">
        <w:trPr>
          <w:trHeight w:val="516"/>
          <w:jc w:val="center"/>
        </w:trPr>
        <w:tc>
          <w:tcPr>
            <w:tcW w:w="42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71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溧阳</w:t>
            </w:r>
          </w:p>
        </w:tc>
        <w:tc>
          <w:tcPr>
            <w:tcW w:w="99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952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95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953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9</w:t>
            </w:r>
          </w:p>
        </w:tc>
      </w:tr>
      <w:tr w:rsidR="004815A1" w:rsidRPr="00C32087">
        <w:trPr>
          <w:trHeight w:val="530"/>
          <w:jc w:val="center"/>
        </w:trPr>
        <w:tc>
          <w:tcPr>
            <w:tcW w:w="42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金坛</w:t>
            </w:r>
          </w:p>
        </w:tc>
        <w:tc>
          <w:tcPr>
            <w:tcW w:w="99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11</w:t>
            </w:r>
          </w:p>
        </w:tc>
        <w:tc>
          <w:tcPr>
            <w:tcW w:w="952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95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953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7</w:t>
            </w:r>
          </w:p>
        </w:tc>
      </w:tr>
      <w:tr w:rsidR="004815A1" w:rsidRPr="00C32087">
        <w:trPr>
          <w:trHeight w:val="516"/>
          <w:jc w:val="center"/>
        </w:trPr>
        <w:tc>
          <w:tcPr>
            <w:tcW w:w="42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71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武进</w:t>
            </w:r>
          </w:p>
        </w:tc>
        <w:tc>
          <w:tcPr>
            <w:tcW w:w="99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952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95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953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8</w:t>
            </w:r>
          </w:p>
        </w:tc>
      </w:tr>
      <w:tr w:rsidR="004815A1" w:rsidRPr="00C32087">
        <w:trPr>
          <w:trHeight w:val="516"/>
          <w:jc w:val="center"/>
        </w:trPr>
        <w:tc>
          <w:tcPr>
            <w:tcW w:w="42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71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新北</w:t>
            </w:r>
          </w:p>
        </w:tc>
        <w:tc>
          <w:tcPr>
            <w:tcW w:w="99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11</w:t>
            </w:r>
          </w:p>
        </w:tc>
        <w:tc>
          <w:tcPr>
            <w:tcW w:w="952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95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953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3</w:t>
            </w:r>
          </w:p>
        </w:tc>
      </w:tr>
      <w:tr w:rsidR="004815A1" w:rsidRPr="00C32087">
        <w:trPr>
          <w:trHeight w:val="530"/>
          <w:jc w:val="center"/>
        </w:trPr>
        <w:tc>
          <w:tcPr>
            <w:tcW w:w="42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71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钟楼</w:t>
            </w:r>
          </w:p>
        </w:tc>
        <w:tc>
          <w:tcPr>
            <w:tcW w:w="99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952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95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0</w:t>
            </w:r>
          </w:p>
        </w:tc>
        <w:tc>
          <w:tcPr>
            <w:tcW w:w="953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0</w:t>
            </w:r>
          </w:p>
        </w:tc>
      </w:tr>
      <w:tr w:rsidR="004815A1" w:rsidRPr="00C32087">
        <w:trPr>
          <w:trHeight w:val="516"/>
          <w:jc w:val="center"/>
        </w:trPr>
        <w:tc>
          <w:tcPr>
            <w:tcW w:w="42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71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天宁</w:t>
            </w:r>
          </w:p>
        </w:tc>
        <w:tc>
          <w:tcPr>
            <w:tcW w:w="99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952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95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0</w:t>
            </w:r>
          </w:p>
        </w:tc>
        <w:tc>
          <w:tcPr>
            <w:tcW w:w="953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0</w:t>
            </w:r>
          </w:p>
        </w:tc>
      </w:tr>
      <w:tr w:rsidR="004815A1" w:rsidRPr="00C32087">
        <w:trPr>
          <w:trHeight w:val="516"/>
          <w:jc w:val="center"/>
        </w:trPr>
        <w:tc>
          <w:tcPr>
            <w:tcW w:w="42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71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经开</w:t>
            </w:r>
          </w:p>
        </w:tc>
        <w:tc>
          <w:tcPr>
            <w:tcW w:w="99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952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95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953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3</w:t>
            </w:r>
          </w:p>
        </w:tc>
      </w:tr>
      <w:tr w:rsidR="004815A1" w:rsidRPr="00C32087">
        <w:trPr>
          <w:trHeight w:val="516"/>
          <w:jc w:val="center"/>
        </w:trPr>
        <w:tc>
          <w:tcPr>
            <w:tcW w:w="42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719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局属</w:t>
            </w:r>
          </w:p>
        </w:tc>
        <w:tc>
          <w:tcPr>
            <w:tcW w:w="994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0</w:t>
            </w:r>
          </w:p>
        </w:tc>
        <w:tc>
          <w:tcPr>
            <w:tcW w:w="952" w:type="pc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每校</w:t>
            </w:r>
            <w:r w:rsidRPr="00C32087"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个</w:t>
            </w:r>
          </w:p>
        </w:tc>
        <w:tc>
          <w:tcPr>
            <w:tcW w:w="954" w:type="pct"/>
            <w:vAlign w:val="center"/>
          </w:tcPr>
          <w:p w:rsidR="004815A1" w:rsidRPr="00C32087" w:rsidRDefault="004815A1" w:rsidP="00073030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每校</w:t>
            </w:r>
            <w:r w:rsidRPr="00C32087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个，其中，</w:t>
            </w:r>
            <w:r w:rsidRPr="00C32087"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个江苏省高品质示范高中建设学校，每校最多可推荐</w:t>
            </w:r>
            <w:r w:rsidRPr="00C32087">
              <w:rPr>
                <w:rFonts w:ascii="仿宋_GB2312" w:eastAsia="仿宋_GB2312" w:cs="仿宋_GB2312"/>
                <w:sz w:val="24"/>
                <w:szCs w:val="24"/>
              </w:rPr>
              <w:t>4</w:t>
            </w: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个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。</w:t>
            </w:r>
          </w:p>
        </w:tc>
        <w:tc>
          <w:tcPr>
            <w:tcW w:w="953" w:type="pct"/>
            <w:vAlign w:val="center"/>
          </w:tcPr>
          <w:p w:rsidR="004815A1" w:rsidRPr="00C32087" w:rsidRDefault="004815A1" w:rsidP="00073030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每校</w:t>
            </w:r>
            <w:r w:rsidRPr="00C32087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个，其中，</w:t>
            </w:r>
            <w:r w:rsidRPr="00C32087"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个江苏省高品质示范高中建设学校，每校最多可推荐</w:t>
            </w:r>
            <w:r w:rsidRPr="00C32087">
              <w:rPr>
                <w:rFonts w:ascii="仿宋_GB2312" w:eastAsia="仿宋_GB2312" w:cs="仿宋_GB2312"/>
                <w:sz w:val="24"/>
                <w:szCs w:val="24"/>
              </w:rPr>
              <w:t>4</w:t>
            </w: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个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。</w:t>
            </w:r>
          </w:p>
        </w:tc>
      </w:tr>
    </w:tbl>
    <w:p w:rsidR="004815A1" w:rsidRPr="00C32087" w:rsidRDefault="004815A1" w:rsidP="0034647B">
      <w:pPr>
        <w:autoSpaceDE w:val="0"/>
        <w:autoSpaceDN w:val="0"/>
        <w:adjustRightInd w:val="0"/>
        <w:spacing w:line="600" w:lineRule="exact"/>
        <w:ind w:firstLineChars="150" w:firstLine="480"/>
        <w:jc w:val="left"/>
        <w:rPr>
          <w:rFonts w:ascii="仿宋_GB2312" w:eastAsia="仿宋_GB2312"/>
          <w:sz w:val="32"/>
          <w:szCs w:val="32"/>
        </w:rPr>
      </w:pPr>
      <w:r w:rsidRPr="00C32087">
        <w:rPr>
          <w:rFonts w:ascii="仿宋_GB2312" w:eastAsia="仿宋_GB2312" w:cs="仿宋_GB2312"/>
          <w:sz w:val="32"/>
          <w:szCs w:val="32"/>
        </w:rPr>
        <w:t>2.</w:t>
      </w:r>
      <w:r w:rsidRPr="00C32087">
        <w:rPr>
          <w:rFonts w:ascii="仿宋_GB2312" w:eastAsia="仿宋_GB2312" w:cs="仿宋_GB2312" w:hint="eastAsia"/>
          <w:sz w:val="32"/>
          <w:szCs w:val="32"/>
        </w:rPr>
        <w:t>通过决赛，每学科推荐</w:t>
      </w:r>
      <w:r w:rsidRPr="00C32087">
        <w:rPr>
          <w:rFonts w:ascii="仿宋_GB2312" w:eastAsia="仿宋_GB2312" w:cs="仿宋_GB2312"/>
          <w:sz w:val="32"/>
          <w:szCs w:val="32"/>
        </w:rPr>
        <w:t>4</w:t>
      </w:r>
      <w:r w:rsidRPr="00C32087">
        <w:rPr>
          <w:rFonts w:ascii="仿宋_GB2312" w:eastAsia="仿宋_GB2312" w:cs="仿宋_GB2312" w:hint="eastAsia"/>
          <w:sz w:val="32"/>
          <w:szCs w:val="32"/>
        </w:rPr>
        <w:t>名学生参加省级比赛（每名学生只能参加一个学科的总决赛）。</w:t>
      </w:r>
    </w:p>
    <w:p w:rsidR="004815A1" w:rsidRPr="00C32087" w:rsidRDefault="004815A1" w:rsidP="0034647B">
      <w:pPr>
        <w:adjustRightInd w:val="0"/>
        <w:snapToGrid w:val="0"/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32087">
        <w:rPr>
          <w:rFonts w:ascii="黑体" w:eastAsia="黑体" w:hAnsi="黑体" w:cs="黑体" w:hint="eastAsia"/>
          <w:sz w:val="32"/>
          <w:szCs w:val="32"/>
        </w:rPr>
        <w:t>四、时间安排</w:t>
      </w:r>
    </w:p>
    <w:p w:rsidR="004815A1" w:rsidRPr="00C32087" w:rsidRDefault="004815A1" w:rsidP="0034647B">
      <w:pPr>
        <w:spacing w:line="600" w:lineRule="exact"/>
        <w:ind w:firstLineChars="195" w:firstLine="624"/>
        <w:rPr>
          <w:rFonts w:ascii="仿宋_GB2312" w:eastAsia="仿宋_GB2312"/>
          <w:sz w:val="32"/>
          <w:szCs w:val="32"/>
        </w:rPr>
      </w:pPr>
      <w:r w:rsidRPr="00C32087">
        <w:rPr>
          <w:rFonts w:ascii="仿宋_GB2312" w:eastAsia="仿宋_GB2312" w:cs="仿宋_GB2312" w:hint="eastAsia"/>
          <w:sz w:val="32"/>
          <w:szCs w:val="32"/>
        </w:rPr>
        <w:t>（一）各赛区复赛在</w:t>
      </w:r>
      <w:r w:rsidRPr="00C32087">
        <w:rPr>
          <w:rFonts w:ascii="仿宋_GB2312" w:eastAsia="仿宋_GB2312" w:cs="仿宋_GB2312"/>
          <w:sz w:val="32"/>
          <w:szCs w:val="32"/>
        </w:rPr>
        <w:t>2025</w:t>
      </w:r>
      <w:r w:rsidRPr="00C32087">
        <w:rPr>
          <w:rFonts w:ascii="仿宋_GB2312" w:eastAsia="仿宋_GB2312" w:cs="仿宋_GB2312" w:hint="eastAsia"/>
          <w:sz w:val="32"/>
          <w:szCs w:val="32"/>
        </w:rPr>
        <w:t>年</w:t>
      </w:r>
      <w:r w:rsidRPr="00C32087">
        <w:rPr>
          <w:rFonts w:ascii="仿宋_GB2312" w:eastAsia="仿宋_GB2312" w:cs="仿宋_GB2312"/>
          <w:sz w:val="32"/>
          <w:szCs w:val="32"/>
        </w:rPr>
        <w:t>6</w:t>
      </w:r>
      <w:r w:rsidRPr="00C32087">
        <w:rPr>
          <w:rFonts w:ascii="仿宋_GB2312" w:eastAsia="仿宋_GB2312" w:cs="仿宋_GB2312" w:hint="eastAsia"/>
          <w:sz w:val="32"/>
          <w:szCs w:val="32"/>
        </w:rPr>
        <w:t>月</w:t>
      </w:r>
      <w:r w:rsidRPr="00C32087">
        <w:rPr>
          <w:rFonts w:ascii="仿宋_GB2312" w:eastAsia="仿宋_GB2312" w:cs="仿宋_GB2312"/>
          <w:sz w:val="32"/>
          <w:szCs w:val="32"/>
        </w:rPr>
        <w:t>15</w:t>
      </w:r>
      <w:r w:rsidRPr="00C32087">
        <w:rPr>
          <w:rFonts w:ascii="仿宋_GB2312" w:eastAsia="仿宋_GB2312" w:cs="仿宋_GB2312" w:hint="eastAsia"/>
          <w:sz w:val="32"/>
          <w:szCs w:val="32"/>
        </w:rPr>
        <w:t>日前完成。</w:t>
      </w:r>
    </w:p>
    <w:p w:rsidR="004815A1" w:rsidRPr="00C32087" w:rsidRDefault="004815A1" w:rsidP="0034647B">
      <w:pPr>
        <w:spacing w:line="600" w:lineRule="exact"/>
        <w:ind w:firstLineChars="195" w:firstLine="624"/>
        <w:rPr>
          <w:rFonts w:ascii="仿宋_GB2312" w:eastAsia="仿宋_GB2312"/>
          <w:sz w:val="32"/>
          <w:szCs w:val="32"/>
        </w:rPr>
      </w:pPr>
      <w:r w:rsidRPr="00C32087">
        <w:rPr>
          <w:rFonts w:ascii="仿宋_GB2312" w:eastAsia="仿宋_GB2312" w:cs="仿宋_GB2312" w:hint="eastAsia"/>
          <w:sz w:val="32"/>
          <w:szCs w:val="32"/>
        </w:rPr>
        <w:t>（二）市级决赛在</w:t>
      </w:r>
      <w:r w:rsidRPr="00C32087">
        <w:rPr>
          <w:rFonts w:ascii="仿宋_GB2312" w:eastAsia="仿宋_GB2312" w:cs="仿宋_GB2312"/>
          <w:sz w:val="32"/>
          <w:szCs w:val="32"/>
        </w:rPr>
        <w:t>2025</w:t>
      </w:r>
      <w:r w:rsidRPr="00C32087">
        <w:rPr>
          <w:rFonts w:ascii="仿宋_GB2312" w:eastAsia="仿宋_GB2312" w:cs="仿宋_GB2312" w:hint="eastAsia"/>
          <w:sz w:val="32"/>
          <w:szCs w:val="32"/>
        </w:rPr>
        <w:t>年</w:t>
      </w:r>
      <w:r w:rsidRPr="00C32087">
        <w:rPr>
          <w:rFonts w:ascii="仿宋_GB2312" w:eastAsia="仿宋_GB2312" w:cs="仿宋_GB2312"/>
          <w:sz w:val="32"/>
          <w:szCs w:val="32"/>
        </w:rPr>
        <w:t>7</w:t>
      </w:r>
      <w:r w:rsidRPr="00C32087">
        <w:rPr>
          <w:rFonts w:ascii="仿宋_GB2312" w:eastAsia="仿宋_GB2312" w:cs="仿宋_GB2312" w:hint="eastAsia"/>
          <w:sz w:val="32"/>
          <w:szCs w:val="32"/>
        </w:rPr>
        <w:t>月</w:t>
      </w:r>
      <w:r w:rsidRPr="00C32087">
        <w:rPr>
          <w:rFonts w:ascii="仿宋_GB2312" w:eastAsia="仿宋_GB2312" w:cs="仿宋_GB2312"/>
          <w:sz w:val="32"/>
          <w:szCs w:val="32"/>
        </w:rPr>
        <w:t>3</w:t>
      </w:r>
      <w:r w:rsidRPr="00C32087">
        <w:rPr>
          <w:rFonts w:ascii="仿宋_GB2312" w:eastAsia="仿宋_GB2312" w:cs="仿宋_GB2312" w:hint="eastAsia"/>
          <w:sz w:val="32"/>
          <w:szCs w:val="32"/>
        </w:rPr>
        <w:t>日前举行，具体时间另行通知。</w:t>
      </w:r>
    </w:p>
    <w:p w:rsidR="004815A1" w:rsidRPr="00C32087" w:rsidRDefault="004815A1" w:rsidP="0034647B">
      <w:pPr>
        <w:spacing w:line="600" w:lineRule="exact"/>
        <w:ind w:firstLineChars="195" w:firstLine="624"/>
        <w:rPr>
          <w:rFonts w:ascii="仿宋_GB2312" w:eastAsia="仿宋_GB2312"/>
          <w:sz w:val="32"/>
          <w:szCs w:val="32"/>
        </w:rPr>
      </w:pPr>
      <w:r w:rsidRPr="00C32087">
        <w:rPr>
          <w:rFonts w:ascii="仿宋_GB2312" w:eastAsia="仿宋_GB2312" w:cs="仿宋_GB2312" w:hint="eastAsia"/>
          <w:sz w:val="32"/>
          <w:szCs w:val="32"/>
        </w:rPr>
        <w:t>（三）省级比赛计划于</w:t>
      </w:r>
      <w:r w:rsidRPr="00C32087">
        <w:rPr>
          <w:rFonts w:ascii="仿宋_GB2312" w:eastAsia="仿宋_GB2312" w:cs="仿宋_GB2312"/>
          <w:sz w:val="32"/>
          <w:szCs w:val="32"/>
        </w:rPr>
        <w:t>2025</w:t>
      </w:r>
      <w:r w:rsidRPr="00C32087">
        <w:rPr>
          <w:rFonts w:ascii="仿宋_GB2312" w:eastAsia="仿宋_GB2312" w:cs="仿宋_GB2312" w:hint="eastAsia"/>
          <w:sz w:val="32"/>
          <w:szCs w:val="32"/>
        </w:rPr>
        <w:t>年</w:t>
      </w:r>
      <w:r w:rsidRPr="00C32087">
        <w:rPr>
          <w:rFonts w:ascii="仿宋_GB2312" w:eastAsia="仿宋_GB2312" w:cs="仿宋_GB2312"/>
          <w:sz w:val="32"/>
          <w:szCs w:val="32"/>
        </w:rPr>
        <w:t>8</w:t>
      </w:r>
      <w:r w:rsidRPr="00C32087">
        <w:rPr>
          <w:rFonts w:ascii="仿宋_GB2312" w:eastAsia="仿宋_GB2312" w:cs="仿宋_GB2312" w:hint="eastAsia"/>
          <w:sz w:val="32"/>
          <w:szCs w:val="32"/>
        </w:rPr>
        <w:t>月举办，具体时间、地点另行通知。</w:t>
      </w:r>
    </w:p>
    <w:p w:rsidR="004815A1" w:rsidRPr="00C32087" w:rsidRDefault="004815A1" w:rsidP="0034647B">
      <w:pPr>
        <w:adjustRightInd w:val="0"/>
        <w:snapToGrid w:val="0"/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32087">
        <w:rPr>
          <w:rFonts w:ascii="黑体" w:eastAsia="黑体" w:hAnsi="黑体" w:cs="黑体" w:hint="eastAsia"/>
          <w:sz w:val="32"/>
          <w:szCs w:val="32"/>
        </w:rPr>
        <w:t>五、奖项设立</w:t>
      </w:r>
    </w:p>
    <w:p w:rsidR="004815A1" w:rsidRPr="00C32087" w:rsidRDefault="004815A1" w:rsidP="0034647B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32087">
        <w:rPr>
          <w:rFonts w:ascii="仿宋_GB2312" w:eastAsia="仿宋_GB2312" w:cs="仿宋_GB2312"/>
          <w:sz w:val="32"/>
          <w:szCs w:val="32"/>
        </w:rPr>
        <w:t xml:space="preserve">1. </w:t>
      </w:r>
      <w:r w:rsidRPr="00C32087">
        <w:rPr>
          <w:rFonts w:ascii="仿宋_GB2312" w:eastAsia="仿宋_GB2312" w:cs="仿宋_GB2312" w:hint="eastAsia"/>
          <w:sz w:val="32"/>
          <w:szCs w:val="32"/>
        </w:rPr>
        <w:t>实验知识竞赛：</w:t>
      </w: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每学科按在指定考场完成复赛的学生</w:t>
      </w:r>
      <w:r w:rsidRPr="00C32087">
        <w:rPr>
          <w:rFonts w:ascii="仿宋_GB2312" w:eastAsia="仿宋_GB2312" w:cs="仿宋_GB2312" w:hint="eastAsia"/>
          <w:sz w:val="32"/>
          <w:szCs w:val="32"/>
        </w:rPr>
        <w:t>的复赛成绩排名设金奖、银奖、铜奖和优胜奖若干。</w:t>
      </w: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未在指定考场</w:t>
      </w:r>
      <w:r w:rsidRPr="00C3208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完成复赛的学生成绩无效。</w:t>
      </w:r>
    </w:p>
    <w:p w:rsidR="004815A1" w:rsidRPr="00C32087" w:rsidRDefault="004815A1" w:rsidP="0034647B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32087">
        <w:rPr>
          <w:rFonts w:ascii="仿宋_GB2312" w:eastAsia="仿宋_GB2312" w:cs="仿宋_GB2312"/>
          <w:sz w:val="32"/>
          <w:szCs w:val="32"/>
        </w:rPr>
        <w:t>2.</w:t>
      </w:r>
      <w:r w:rsidRPr="00C32087">
        <w:rPr>
          <w:rFonts w:ascii="仿宋_GB2312" w:eastAsia="仿宋_GB2312" w:cs="仿宋_GB2312" w:hint="eastAsia"/>
          <w:sz w:val="32"/>
          <w:szCs w:val="32"/>
        </w:rPr>
        <w:t>每学科将评选出“常州市中小学生实验能力大赛”特等奖及一、二等奖若干名。每位参赛学生可上报一名指导教师，获奖学生的指导教师获得对应指导教师奖。</w:t>
      </w:r>
    </w:p>
    <w:p w:rsidR="004815A1" w:rsidRPr="00C32087" w:rsidRDefault="004815A1" w:rsidP="0034647B">
      <w:pPr>
        <w:adjustRightInd w:val="0"/>
        <w:snapToGrid w:val="0"/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32087">
        <w:rPr>
          <w:rFonts w:ascii="黑体" w:eastAsia="黑体" w:hAnsi="黑体" w:cs="黑体" w:hint="eastAsia"/>
          <w:sz w:val="32"/>
          <w:szCs w:val="32"/>
        </w:rPr>
        <w:t>六、其他事项</w:t>
      </w:r>
    </w:p>
    <w:p w:rsidR="004815A1" w:rsidRPr="00C32087" w:rsidRDefault="004815A1" w:rsidP="0034647B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32087">
        <w:rPr>
          <w:rFonts w:ascii="仿宋_GB2312" w:eastAsia="仿宋_GB2312" w:cs="仿宋_GB2312" w:hint="eastAsia"/>
          <w:sz w:val="32"/>
          <w:szCs w:val="32"/>
        </w:rPr>
        <w:t>（一）请各地教育</w:t>
      </w:r>
      <w:r w:rsidR="0034647B">
        <w:rPr>
          <w:rFonts w:ascii="仿宋_GB2312" w:eastAsia="仿宋_GB2312" w:cs="仿宋_GB2312" w:hint="eastAsia"/>
          <w:sz w:val="32"/>
          <w:szCs w:val="32"/>
        </w:rPr>
        <w:t>行政</w:t>
      </w:r>
      <w:r w:rsidRPr="00C32087">
        <w:rPr>
          <w:rFonts w:ascii="仿宋_GB2312" w:eastAsia="仿宋_GB2312" w:cs="仿宋_GB2312" w:hint="eastAsia"/>
          <w:sz w:val="32"/>
          <w:szCs w:val="32"/>
        </w:rPr>
        <w:t>部门健全工作机制，充分发挥基教、装备、教研等部门的作用，广泛开展中小学生实验能力大赛，遴选推荐本地优秀中小学生实验能力大赛选手。</w:t>
      </w:r>
    </w:p>
    <w:p w:rsidR="004815A1" w:rsidRPr="00C32087" w:rsidRDefault="004815A1" w:rsidP="0034647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32087">
        <w:rPr>
          <w:rFonts w:ascii="仿宋_GB2312" w:eastAsia="仿宋_GB2312" w:cs="仿宋_GB2312" w:hint="eastAsia"/>
          <w:sz w:val="32"/>
          <w:szCs w:val="32"/>
        </w:rPr>
        <w:t>（二）各地、各校于</w:t>
      </w:r>
      <w:r w:rsidRPr="00C32087">
        <w:rPr>
          <w:rFonts w:ascii="仿宋_GB2312" w:eastAsia="仿宋_GB2312" w:cs="仿宋_GB2312"/>
          <w:sz w:val="32"/>
          <w:szCs w:val="32"/>
        </w:rPr>
        <w:t>2025</w:t>
      </w:r>
      <w:r w:rsidRPr="00C32087">
        <w:rPr>
          <w:rFonts w:ascii="仿宋_GB2312" w:eastAsia="仿宋_GB2312" w:cs="仿宋_GB2312" w:hint="eastAsia"/>
          <w:sz w:val="32"/>
          <w:szCs w:val="32"/>
        </w:rPr>
        <w:t>年</w:t>
      </w:r>
      <w:r w:rsidRPr="00C32087">
        <w:rPr>
          <w:rFonts w:ascii="仿宋_GB2312" w:eastAsia="仿宋_GB2312" w:cs="仿宋_GB2312"/>
          <w:sz w:val="32"/>
          <w:szCs w:val="32"/>
        </w:rPr>
        <w:t>6</w:t>
      </w:r>
      <w:r w:rsidRPr="00C32087">
        <w:rPr>
          <w:rFonts w:ascii="仿宋_GB2312" w:eastAsia="仿宋_GB2312" w:cs="仿宋_GB2312" w:hint="eastAsia"/>
          <w:sz w:val="32"/>
          <w:szCs w:val="32"/>
        </w:rPr>
        <w:t>月</w:t>
      </w:r>
      <w:r w:rsidRPr="00C32087">
        <w:rPr>
          <w:rFonts w:ascii="仿宋_GB2312" w:eastAsia="仿宋_GB2312" w:cs="仿宋_GB2312"/>
          <w:sz w:val="32"/>
          <w:szCs w:val="32"/>
        </w:rPr>
        <w:t>17</w:t>
      </w:r>
      <w:r w:rsidRPr="00C32087">
        <w:rPr>
          <w:rFonts w:ascii="仿宋_GB2312" w:eastAsia="仿宋_GB2312" w:cs="仿宋_GB2312" w:hint="eastAsia"/>
          <w:sz w:val="32"/>
          <w:szCs w:val="32"/>
        </w:rPr>
        <w:t>日前将决赛人员回执表（见附表</w:t>
      </w:r>
      <w:r w:rsidRPr="00C32087">
        <w:rPr>
          <w:rFonts w:ascii="仿宋_GB2312" w:eastAsia="仿宋_GB2312" w:cs="仿宋_GB2312"/>
          <w:sz w:val="32"/>
          <w:szCs w:val="32"/>
        </w:rPr>
        <w:t>1</w:t>
      </w:r>
      <w:r w:rsidRPr="00C32087">
        <w:rPr>
          <w:rFonts w:ascii="仿宋_GB2312" w:eastAsia="仿宋_GB2312" w:cs="仿宋_GB2312" w:hint="eastAsia"/>
          <w:sz w:val="32"/>
          <w:szCs w:val="32"/>
        </w:rPr>
        <w:t>）</w:t>
      </w:r>
      <w:hyperlink r:id="rId6" w:history="1">
        <w:r w:rsidRPr="00C32087">
          <w:rPr>
            <w:rFonts w:ascii="仿宋_GB2312" w:eastAsia="仿宋_GB2312" w:cs="仿宋_GB2312" w:hint="eastAsia"/>
            <w:sz w:val="32"/>
            <w:szCs w:val="32"/>
          </w:rPr>
          <w:t>发至邮箱</w:t>
        </w:r>
        <w:r w:rsidRPr="00C32087">
          <w:rPr>
            <w:rFonts w:ascii="仿宋_GB2312" w:eastAsia="仿宋_GB2312" w:cs="仿宋_GB2312"/>
            <w:sz w:val="32"/>
            <w:szCs w:val="32"/>
          </w:rPr>
          <w:t>2574241481@qq.com</w:t>
        </w:r>
      </w:hyperlink>
      <w:r w:rsidRPr="00C32087">
        <w:rPr>
          <w:rFonts w:ascii="仿宋_GB2312" w:eastAsia="仿宋_GB2312" w:cs="仿宋_GB2312" w:hint="eastAsia"/>
          <w:sz w:val="32"/>
          <w:szCs w:val="32"/>
        </w:rPr>
        <w:t>。</w:t>
      </w:r>
    </w:p>
    <w:p w:rsidR="004815A1" w:rsidRPr="00C32087" w:rsidRDefault="004815A1" w:rsidP="0034647B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32087">
        <w:rPr>
          <w:rFonts w:ascii="仿宋_GB2312" w:eastAsia="仿宋_GB2312" w:cs="仿宋_GB2312" w:hint="eastAsia"/>
          <w:sz w:val="32"/>
          <w:szCs w:val="32"/>
        </w:rPr>
        <w:t>附表</w:t>
      </w:r>
      <w:r w:rsidRPr="00C32087">
        <w:rPr>
          <w:rFonts w:ascii="仿宋_GB2312" w:eastAsia="仿宋_GB2312" w:cs="仿宋_GB2312"/>
          <w:sz w:val="32"/>
          <w:szCs w:val="32"/>
        </w:rPr>
        <w:t>1</w:t>
      </w:r>
      <w:r w:rsidRPr="00C32087">
        <w:rPr>
          <w:rFonts w:ascii="仿宋_GB2312" w:eastAsia="仿宋_GB2312" w:cs="仿宋_GB2312" w:hint="eastAsia"/>
          <w:sz w:val="32"/>
          <w:szCs w:val="32"/>
        </w:rPr>
        <w:t>：中小学生实验能力大赛决赛人员回执表</w:t>
      </w:r>
    </w:p>
    <w:tbl>
      <w:tblPr>
        <w:tblW w:w="8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4"/>
        <w:gridCol w:w="2905"/>
        <w:gridCol w:w="1275"/>
        <w:gridCol w:w="1276"/>
        <w:gridCol w:w="1559"/>
      </w:tblGrid>
      <w:tr w:rsidR="004815A1" w:rsidRPr="00C32087">
        <w:trPr>
          <w:trHeight w:val="482"/>
          <w:jc w:val="center"/>
        </w:trPr>
        <w:tc>
          <w:tcPr>
            <w:tcW w:w="1704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学科</w:t>
            </w:r>
          </w:p>
        </w:tc>
        <w:tc>
          <w:tcPr>
            <w:tcW w:w="2905" w:type="dxa"/>
            <w:vAlign w:val="center"/>
          </w:tcPr>
          <w:p w:rsidR="004815A1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学校</w:t>
            </w:r>
          </w:p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（学校名称与公章一致）</w:t>
            </w:r>
          </w:p>
        </w:tc>
        <w:tc>
          <w:tcPr>
            <w:tcW w:w="127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学生姓名</w:t>
            </w:r>
          </w:p>
        </w:tc>
        <w:tc>
          <w:tcPr>
            <w:tcW w:w="1276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指导老师姓名</w:t>
            </w:r>
          </w:p>
        </w:tc>
        <w:tc>
          <w:tcPr>
            <w:tcW w:w="1559" w:type="dxa"/>
            <w:vAlign w:val="center"/>
          </w:tcPr>
          <w:p w:rsidR="004815A1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指导老师</w:t>
            </w:r>
          </w:p>
          <w:p w:rsidR="004815A1" w:rsidRPr="00073030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电话</w:t>
            </w:r>
          </w:p>
        </w:tc>
      </w:tr>
      <w:tr w:rsidR="004815A1" w:rsidRPr="00C32087">
        <w:trPr>
          <w:trHeight w:val="482"/>
          <w:jc w:val="center"/>
        </w:trPr>
        <w:tc>
          <w:tcPr>
            <w:tcW w:w="1704" w:type="dxa"/>
            <w:vMerge w:val="restar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小学科学</w:t>
            </w:r>
          </w:p>
        </w:tc>
        <w:tc>
          <w:tcPr>
            <w:tcW w:w="290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27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815A1" w:rsidRPr="00C32087">
        <w:trPr>
          <w:trHeight w:val="482"/>
          <w:jc w:val="center"/>
        </w:trPr>
        <w:tc>
          <w:tcPr>
            <w:tcW w:w="1704" w:type="dxa"/>
            <w:vMerge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0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27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815A1" w:rsidRPr="00C32087">
        <w:trPr>
          <w:trHeight w:val="482"/>
          <w:jc w:val="center"/>
        </w:trPr>
        <w:tc>
          <w:tcPr>
            <w:tcW w:w="1704" w:type="dxa"/>
            <w:vMerge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0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…</w:t>
            </w:r>
          </w:p>
        </w:tc>
        <w:tc>
          <w:tcPr>
            <w:tcW w:w="127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815A1" w:rsidRPr="00C32087">
        <w:trPr>
          <w:trHeight w:val="482"/>
          <w:jc w:val="center"/>
        </w:trPr>
        <w:tc>
          <w:tcPr>
            <w:tcW w:w="1704" w:type="dxa"/>
            <w:vMerge w:val="restar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初中生物</w:t>
            </w:r>
          </w:p>
        </w:tc>
        <w:tc>
          <w:tcPr>
            <w:tcW w:w="290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27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815A1" w:rsidRPr="00C32087">
        <w:trPr>
          <w:trHeight w:val="482"/>
          <w:jc w:val="center"/>
        </w:trPr>
        <w:tc>
          <w:tcPr>
            <w:tcW w:w="1704" w:type="dxa"/>
            <w:vMerge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0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27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815A1" w:rsidRPr="00C32087">
        <w:trPr>
          <w:trHeight w:val="482"/>
          <w:jc w:val="center"/>
        </w:trPr>
        <w:tc>
          <w:tcPr>
            <w:tcW w:w="1704" w:type="dxa"/>
            <w:vMerge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0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…</w:t>
            </w:r>
          </w:p>
        </w:tc>
        <w:tc>
          <w:tcPr>
            <w:tcW w:w="127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815A1" w:rsidRPr="00C32087">
        <w:trPr>
          <w:trHeight w:val="482"/>
          <w:jc w:val="center"/>
        </w:trPr>
        <w:tc>
          <w:tcPr>
            <w:tcW w:w="1704" w:type="dxa"/>
            <w:vMerge w:val="restar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高中物理</w:t>
            </w:r>
          </w:p>
        </w:tc>
        <w:tc>
          <w:tcPr>
            <w:tcW w:w="290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27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815A1" w:rsidRPr="00C32087">
        <w:trPr>
          <w:trHeight w:val="482"/>
          <w:jc w:val="center"/>
        </w:trPr>
        <w:tc>
          <w:tcPr>
            <w:tcW w:w="1704" w:type="dxa"/>
            <w:vMerge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0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27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815A1" w:rsidRPr="00C32087">
        <w:trPr>
          <w:trHeight w:val="482"/>
          <w:jc w:val="center"/>
        </w:trPr>
        <w:tc>
          <w:tcPr>
            <w:tcW w:w="1704" w:type="dxa"/>
            <w:vMerge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0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…</w:t>
            </w:r>
          </w:p>
        </w:tc>
        <w:tc>
          <w:tcPr>
            <w:tcW w:w="127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815A1" w:rsidRPr="00C32087">
        <w:trPr>
          <w:trHeight w:val="482"/>
          <w:jc w:val="center"/>
        </w:trPr>
        <w:tc>
          <w:tcPr>
            <w:tcW w:w="1704" w:type="dxa"/>
            <w:vMerge w:val="restart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高中化学</w:t>
            </w:r>
          </w:p>
        </w:tc>
        <w:tc>
          <w:tcPr>
            <w:tcW w:w="290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27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815A1" w:rsidRPr="00C32087">
        <w:trPr>
          <w:trHeight w:val="482"/>
          <w:jc w:val="center"/>
        </w:trPr>
        <w:tc>
          <w:tcPr>
            <w:tcW w:w="1704" w:type="dxa"/>
            <w:vMerge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0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27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815A1" w:rsidRPr="00C32087">
        <w:trPr>
          <w:trHeight w:val="482"/>
          <w:jc w:val="center"/>
        </w:trPr>
        <w:tc>
          <w:tcPr>
            <w:tcW w:w="1704" w:type="dxa"/>
            <w:vMerge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0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32087">
              <w:rPr>
                <w:rFonts w:ascii="仿宋_GB2312" w:eastAsia="仿宋_GB2312" w:cs="仿宋_GB2312" w:hint="eastAsia"/>
                <w:sz w:val="24"/>
                <w:szCs w:val="24"/>
              </w:rPr>
              <w:t>…</w:t>
            </w:r>
          </w:p>
        </w:tc>
        <w:tc>
          <w:tcPr>
            <w:tcW w:w="1275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15A1" w:rsidRPr="00C32087" w:rsidRDefault="004815A1" w:rsidP="0007303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4815A1" w:rsidRPr="00C32087" w:rsidRDefault="004815A1" w:rsidP="000B1306">
      <w:pPr>
        <w:autoSpaceDN w:val="0"/>
        <w:spacing w:line="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sectPr w:rsidR="004815A1" w:rsidRPr="00C32087" w:rsidSect="006D2C99">
      <w:footerReference w:type="default" r:id="rId7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3AF" w:rsidRDefault="007F33AF" w:rsidP="00F73B6E">
      <w:r>
        <w:separator/>
      </w:r>
    </w:p>
  </w:endnote>
  <w:endnote w:type="continuationSeparator" w:id="1">
    <w:p w:rsidR="007F33AF" w:rsidRDefault="007F33AF" w:rsidP="00F73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5A1" w:rsidRPr="006D2C99" w:rsidRDefault="000B1306" w:rsidP="002B6839">
    <w:pPr>
      <w:pStyle w:val="a3"/>
      <w:framePr w:wrap="auto" w:vAnchor="text" w:hAnchor="margin" w:xAlign="outside" w:y="1"/>
      <w:rPr>
        <w:rStyle w:val="a8"/>
        <w:rFonts w:ascii="Times New Roman" w:hAnsi="Times New Roman" w:cs="Times New Roman"/>
        <w:sz w:val="28"/>
        <w:szCs w:val="28"/>
      </w:rPr>
    </w:pPr>
    <w:r w:rsidRPr="006D2C99">
      <w:rPr>
        <w:rStyle w:val="a8"/>
        <w:rFonts w:ascii="Times New Roman" w:hAnsi="Times New Roman" w:cs="Times New Roman"/>
        <w:sz w:val="28"/>
        <w:szCs w:val="28"/>
      </w:rPr>
      <w:fldChar w:fldCharType="begin"/>
    </w:r>
    <w:r w:rsidR="004815A1" w:rsidRPr="006D2C99">
      <w:rPr>
        <w:rStyle w:val="a8"/>
        <w:rFonts w:ascii="Times New Roman" w:hAnsi="Times New Roman" w:cs="Times New Roman"/>
        <w:sz w:val="28"/>
        <w:szCs w:val="28"/>
      </w:rPr>
      <w:instrText xml:space="preserve">PAGE  </w:instrText>
    </w:r>
    <w:r w:rsidRPr="006D2C99">
      <w:rPr>
        <w:rStyle w:val="a8"/>
        <w:rFonts w:ascii="Times New Roman" w:hAnsi="Times New Roman" w:cs="Times New Roman"/>
        <w:sz w:val="28"/>
        <w:szCs w:val="28"/>
      </w:rPr>
      <w:fldChar w:fldCharType="separate"/>
    </w:r>
    <w:r w:rsidR="0034647B">
      <w:rPr>
        <w:rStyle w:val="a8"/>
        <w:rFonts w:ascii="Times New Roman" w:hAnsi="Times New Roman" w:cs="Times New Roman"/>
        <w:noProof/>
        <w:sz w:val="28"/>
        <w:szCs w:val="28"/>
      </w:rPr>
      <w:t>- 6 -</w:t>
    </w:r>
    <w:r w:rsidRPr="006D2C99">
      <w:rPr>
        <w:rStyle w:val="a8"/>
        <w:rFonts w:ascii="Times New Roman" w:hAnsi="Times New Roman" w:cs="Times New Roman"/>
        <w:sz w:val="28"/>
        <w:szCs w:val="28"/>
      </w:rPr>
      <w:fldChar w:fldCharType="end"/>
    </w:r>
  </w:p>
  <w:p w:rsidR="004815A1" w:rsidRDefault="004815A1" w:rsidP="006D2C99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3AF" w:rsidRDefault="007F33AF" w:rsidP="00F73B6E">
      <w:r>
        <w:separator/>
      </w:r>
    </w:p>
  </w:footnote>
  <w:footnote w:type="continuationSeparator" w:id="1">
    <w:p w:rsidR="007F33AF" w:rsidRDefault="007F33AF" w:rsidP="00F73B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790"/>
    <w:rsid w:val="000013E4"/>
    <w:rsid w:val="000025B2"/>
    <w:rsid w:val="00021615"/>
    <w:rsid w:val="00021A63"/>
    <w:rsid w:val="00021E66"/>
    <w:rsid w:val="000442E2"/>
    <w:rsid w:val="00061CB3"/>
    <w:rsid w:val="00063FED"/>
    <w:rsid w:val="00071517"/>
    <w:rsid w:val="00073030"/>
    <w:rsid w:val="00073650"/>
    <w:rsid w:val="00085F8F"/>
    <w:rsid w:val="0009302E"/>
    <w:rsid w:val="00093E0E"/>
    <w:rsid w:val="00094305"/>
    <w:rsid w:val="000A2499"/>
    <w:rsid w:val="000B1306"/>
    <w:rsid w:val="000C6653"/>
    <w:rsid w:val="000D62AD"/>
    <w:rsid w:val="000F4CB8"/>
    <w:rsid w:val="001039FB"/>
    <w:rsid w:val="0010433D"/>
    <w:rsid w:val="0010451A"/>
    <w:rsid w:val="00110BA9"/>
    <w:rsid w:val="00110F9B"/>
    <w:rsid w:val="001267D2"/>
    <w:rsid w:val="00127883"/>
    <w:rsid w:val="00143984"/>
    <w:rsid w:val="00155083"/>
    <w:rsid w:val="00162898"/>
    <w:rsid w:val="00164FC5"/>
    <w:rsid w:val="00173828"/>
    <w:rsid w:val="00175DCD"/>
    <w:rsid w:val="001768AE"/>
    <w:rsid w:val="00180ADB"/>
    <w:rsid w:val="00184A0B"/>
    <w:rsid w:val="00192338"/>
    <w:rsid w:val="001A6D78"/>
    <w:rsid w:val="001B0D35"/>
    <w:rsid w:val="001B201F"/>
    <w:rsid w:val="001B45D3"/>
    <w:rsid w:val="001C0480"/>
    <w:rsid w:val="001E5A53"/>
    <w:rsid w:val="001E6D51"/>
    <w:rsid w:val="001F406C"/>
    <w:rsid w:val="001F7F84"/>
    <w:rsid w:val="0021316E"/>
    <w:rsid w:val="002170DE"/>
    <w:rsid w:val="00225536"/>
    <w:rsid w:val="00225B96"/>
    <w:rsid w:val="00235F14"/>
    <w:rsid w:val="00251597"/>
    <w:rsid w:val="002527D4"/>
    <w:rsid w:val="00265318"/>
    <w:rsid w:val="002811B2"/>
    <w:rsid w:val="002909D3"/>
    <w:rsid w:val="00293C71"/>
    <w:rsid w:val="002A0FF8"/>
    <w:rsid w:val="002A7388"/>
    <w:rsid w:val="002B6839"/>
    <w:rsid w:val="002C2F89"/>
    <w:rsid w:val="002D5CD1"/>
    <w:rsid w:val="002D77FD"/>
    <w:rsid w:val="002D7F73"/>
    <w:rsid w:val="002E0883"/>
    <w:rsid w:val="002E19D2"/>
    <w:rsid w:val="002F4810"/>
    <w:rsid w:val="0030258B"/>
    <w:rsid w:val="0031621A"/>
    <w:rsid w:val="00327698"/>
    <w:rsid w:val="0033104B"/>
    <w:rsid w:val="00345D54"/>
    <w:rsid w:val="0034647B"/>
    <w:rsid w:val="003532BC"/>
    <w:rsid w:val="00362C19"/>
    <w:rsid w:val="00375D1F"/>
    <w:rsid w:val="00383F2D"/>
    <w:rsid w:val="0038436A"/>
    <w:rsid w:val="00386CF3"/>
    <w:rsid w:val="00394241"/>
    <w:rsid w:val="00396924"/>
    <w:rsid w:val="00397228"/>
    <w:rsid w:val="003A15A3"/>
    <w:rsid w:val="003A4292"/>
    <w:rsid w:val="003F1D35"/>
    <w:rsid w:val="0040283F"/>
    <w:rsid w:val="00403F5F"/>
    <w:rsid w:val="00405A1D"/>
    <w:rsid w:val="00440559"/>
    <w:rsid w:val="0046799C"/>
    <w:rsid w:val="0047468D"/>
    <w:rsid w:val="004815A1"/>
    <w:rsid w:val="004B2DA5"/>
    <w:rsid w:val="004B77F9"/>
    <w:rsid w:val="004C6108"/>
    <w:rsid w:val="004D11BD"/>
    <w:rsid w:val="004E2091"/>
    <w:rsid w:val="004F36D9"/>
    <w:rsid w:val="004F6654"/>
    <w:rsid w:val="00502488"/>
    <w:rsid w:val="005103B8"/>
    <w:rsid w:val="00532D7D"/>
    <w:rsid w:val="00544FB9"/>
    <w:rsid w:val="00557EB1"/>
    <w:rsid w:val="00562488"/>
    <w:rsid w:val="005671A0"/>
    <w:rsid w:val="005876D8"/>
    <w:rsid w:val="00590CC7"/>
    <w:rsid w:val="005C447C"/>
    <w:rsid w:val="005D69F2"/>
    <w:rsid w:val="005E4B57"/>
    <w:rsid w:val="00602214"/>
    <w:rsid w:val="00604FEB"/>
    <w:rsid w:val="0062030A"/>
    <w:rsid w:val="006216A4"/>
    <w:rsid w:val="006362BA"/>
    <w:rsid w:val="00637808"/>
    <w:rsid w:val="006454DE"/>
    <w:rsid w:val="006455B2"/>
    <w:rsid w:val="006547DB"/>
    <w:rsid w:val="00660151"/>
    <w:rsid w:val="00681D0D"/>
    <w:rsid w:val="006831DB"/>
    <w:rsid w:val="00685269"/>
    <w:rsid w:val="00685DB1"/>
    <w:rsid w:val="006A4C15"/>
    <w:rsid w:val="006A6962"/>
    <w:rsid w:val="006B214B"/>
    <w:rsid w:val="006C0F16"/>
    <w:rsid w:val="006C275D"/>
    <w:rsid w:val="006D2C99"/>
    <w:rsid w:val="006F5B66"/>
    <w:rsid w:val="006F5B8C"/>
    <w:rsid w:val="006F7937"/>
    <w:rsid w:val="0071669D"/>
    <w:rsid w:val="00734BC6"/>
    <w:rsid w:val="00743724"/>
    <w:rsid w:val="0075496C"/>
    <w:rsid w:val="007669DC"/>
    <w:rsid w:val="00770CFC"/>
    <w:rsid w:val="00782D0D"/>
    <w:rsid w:val="007937F7"/>
    <w:rsid w:val="007B00DC"/>
    <w:rsid w:val="007B78EA"/>
    <w:rsid w:val="007C30EA"/>
    <w:rsid w:val="007C70B8"/>
    <w:rsid w:val="007C7645"/>
    <w:rsid w:val="007E33A8"/>
    <w:rsid w:val="007E779F"/>
    <w:rsid w:val="007F33AF"/>
    <w:rsid w:val="007F5DDA"/>
    <w:rsid w:val="00807920"/>
    <w:rsid w:val="00813DFA"/>
    <w:rsid w:val="00823330"/>
    <w:rsid w:val="00862724"/>
    <w:rsid w:val="0086465B"/>
    <w:rsid w:val="00865991"/>
    <w:rsid w:val="00892727"/>
    <w:rsid w:val="008A6B43"/>
    <w:rsid w:val="008B3942"/>
    <w:rsid w:val="008B3CEF"/>
    <w:rsid w:val="008B6383"/>
    <w:rsid w:val="008C49C6"/>
    <w:rsid w:val="008D10F4"/>
    <w:rsid w:val="008F3B84"/>
    <w:rsid w:val="0091470A"/>
    <w:rsid w:val="00916B44"/>
    <w:rsid w:val="00916D39"/>
    <w:rsid w:val="00916F17"/>
    <w:rsid w:val="00931636"/>
    <w:rsid w:val="00933025"/>
    <w:rsid w:val="00956BEC"/>
    <w:rsid w:val="00962A5F"/>
    <w:rsid w:val="009666EF"/>
    <w:rsid w:val="00993936"/>
    <w:rsid w:val="009B1320"/>
    <w:rsid w:val="009B6261"/>
    <w:rsid w:val="009D10B1"/>
    <w:rsid w:val="009F230C"/>
    <w:rsid w:val="009F6987"/>
    <w:rsid w:val="009F783F"/>
    <w:rsid w:val="009F7E83"/>
    <w:rsid w:val="009F7F1D"/>
    <w:rsid w:val="00A02BCA"/>
    <w:rsid w:val="00A0424B"/>
    <w:rsid w:val="00A0575A"/>
    <w:rsid w:val="00A0630B"/>
    <w:rsid w:val="00A11C10"/>
    <w:rsid w:val="00A178D0"/>
    <w:rsid w:val="00A252A1"/>
    <w:rsid w:val="00A272F1"/>
    <w:rsid w:val="00A4258D"/>
    <w:rsid w:val="00A44ED0"/>
    <w:rsid w:val="00A50F03"/>
    <w:rsid w:val="00A56E2C"/>
    <w:rsid w:val="00A67478"/>
    <w:rsid w:val="00A7164C"/>
    <w:rsid w:val="00A85EC0"/>
    <w:rsid w:val="00A91D41"/>
    <w:rsid w:val="00A965C1"/>
    <w:rsid w:val="00A970D9"/>
    <w:rsid w:val="00A9717F"/>
    <w:rsid w:val="00AA33D7"/>
    <w:rsid w:val="00AB19DF"/>
    <w:rsid w:val="00AB22AE"/>
    <w:rsid w:val="00AC0B9F"/>
    <w:rsid w:val="00AD5D38"/>
    <w:rsid w:val="00AD6C46"/>
    <w:rsid w:val="00AD70A4"/>
    <w:rsid w:val="00AE4DCC"/>
    <w:rsid w:val="00AF11DF"/>
    <w:rsid w:val="00AF1802"/>
    <w:rsid w:val="00B0252E"/>
    <w:rsid w:val="00B168B2"/>
    <w:rsid w:val="00B26C8F"/>
    <w:rsid w:val="00B363AA"/>
    <w:rsid w:val="00B40679"/>
    <w:rsid w:val="00B463F1"/>
    <w:rsid w:val="00B51108"/>
    <w:rsid w:val="00B52624"/>
    <w:rsid w:val="00B62919"/>
    <w:rsid w:val="00B64ADD"/>
    <w:rsid w:val="00B657FC"/>
    <w:rsid w:val="00B66E10"/>
    <w:rsid w:val="00B81159"/>
    <w:rsid w:val="00B934DB"/>
    <w:rsid w:val="00BA5985"/>
    <w:rsid w:val="00BB4F6E"/>
    <w:rsid w:val="00BB4FD3"/>
    <w:rsid w:val="00BB6D88"/>
    <w:rsid w:val="00BE371C"/>
    <w:rsid w:val="00BE7173"/>
    <w:rsid w:val="00BF28D1"/>
    <w:rsid w:val="00BF4E7F"/>
    <w:rsid w:val="00BF7B17"/>
    <w:rsid w:val="00C051B9"/>
    <w:rsid w:val="00C055A6"/>
    <w:rsid w:val="00C05B0D"/>
    <w:rsid w:val="00C065A3"/>
    <w:rsid w:val="00C1613E"/>
    <w:rsid w:val="00C32087"/>
    <w:rsid w:val="00C32A86"/>
    <w:rsid w:val="00C34339"/>
    <w:rsid w:val="00C5405C"/>
    <w:rsid w:val="00C571C7"/>
    <w:rsid w:val="00C667BA"/>
    <w:rsid w:val="00C71182"/>
    <w:rsid w:val="00C9081C"/>
    <w:rsid w:val="00C930B8"/>
    <w:rsid w:val="00CA05A4"/>
    <w:rsid w:val="00CB0F4B"/>
    <w:rsid w:val="00CB3CC8"/>
    <w:rsid w:val="00CB4384"/>
    <w:rsid w:val="00CB671D"/>
    <w:rsid w:val="00CB78BC"/>
    <w:rsid w:val="00CB79D0"/>
    <w:rsid w:val="00CC1E66"/>
    <w:rsid w:val="00CC67CC"/>
    <w:rsid w:val="00CD7A11"/>
    <w:rsid w:val="00CE094B"/>
    <w:rsid w:val="00CE798F"/>
    <w:rsid w:val="00CF7A49"/>
    <w:rsid w:val="00D00BAE"/>
    <w:rsid w:val="00D00E0D"/>
    <w:rsid w:val="00D07790"/>
    <w:rsid w:val="00D13471"/>
    <w:rsid w:val="00D278BF"/>
    <w:rsid w:val="00D3290A"/>
    <w:rsid w:val="00D34ECE"/>
    <w:rsid w:val="00D40006"/>
    <w:rsid w:val="00D40B85"/>
    <w:rsid w:val="00D53AC6"/>
    <w:rsid w:val="00D65552"/>
    <w:rsid w:val="00D82756"/>
    <w:rsid w:val="00D96DAB"/>
    <w:rsid w:val="00DB3602"/>
    <w:rsid w:val="00DB3DD0"/>
    <w:rsid w:val="00DC0763"/>
    <w:rsid w:val="00DC16D5"/>
    <w:rsid w:val="00DD1D82"/>
    <w:rsid w:val="00DE38AA"/>
    <w:rsid w:val="00DE7997"/>
    <w:rsid w:val="00DF0763"/>
    <w:rsid w:val="00DF353B"/>
    <w:rsid w:val="00E11994"/>
    <w:rsid w:val="00E200A4"/>
    <w:rsid w:val="00E208D9"/>
    <w:rsid w:val="00E40ACC"/>
    <w:rsid w:val="00E55816"/>
    <w:rsid w:val="00E6213F"/>
    <w:rsid w:val="00E63993"/>
    <w:rsid w:val="00E7299B"/>
    <w:rsid w:val="00E74D83"/>
    <w:rsid w:val="00E7577B"/>
    <w:rsid w:val="00EB3A1F"/>
    <w:rsid w:val="00EC2E03"/>
    <w:rsid w:val="00EC3B22"/>
    <w:rsid w:val="00EC4953"/>
    <w:rsid w:val="00EC6890"/>
    <w:rsid w:val="00ED443A"/>
    <w:rsid w:val="00EE4118"/>
    <w:rsid w:val="00EE4AEC"/>
    <w:rsid w:val="00F06B12"/>
    <w:rsid w:val="00F10F62"/>
    <w:rsid w:val="00F334E6"/>
    <w:rsid w:val="00F60281"/>
    <w:rsid w:val="00F7270D"/>
    <w:rsid w:val="00F7294B"/>
    <w:rsid w:val="00F73B6E"/>
    <w:rsid w:val="00F77ABB"/>
    <w:rsid w:val="00F803C8"/>
    <w:rsid w:val="00F820B2"/>
    <w:rsid w:val="00FA1FA9"/>
    <w:rsid w:val="00FA521A"/>
    <w:rsid w:val="00FB052C"/>
    <w:rsid w:val="00FB31A8"/>
    <w:rsid w:val="00FB4E19"/>
    <w:rsid w:val="00FB5458"/>
    <w:rsid w:val="00FB7B17"/>
    <w:rsid w:val="00FC104F"/>
    <w:rsid w:val="00FC288F"/>
    <w:rsid w:val="00FD336A"/>
    <w:rsid w:val="00FE64B0"/>
    <w:rsid w:val="1AC21E0E"/>
    <w:rsid w:val="1FE01C03"/>
    <w:rsid w:val="2A04047C"/>
    <w:rsid w:val="2C222C42"/>
    <w:rsid w:val="3F4F3373"/>
    <w:rsid w:val="439C1548"/>
    <w:rsid w:val="48DA4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C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75DCD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175DCD"/>
    <w:rPr>
      <w:sz w:val="18"/>
      <w:szCs w:val="18"/>
    </w:rPr>
  </w:style>
  <w:style w:type="paragraph" w:styleId="a4">
    <w:name w:val="header"/>
    <w:basedOn w:val="a"/>
    <w:link w:val="Char0"/>
    <w:uiPriority w:val="99"/>
    <w:rsid w:val="00175D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175DCD"/>
    <w:rPr>
      <w:sz w:val="18"/>
      <w:szCs w:val="18"/>
    </w:rPr>
  </w:style>
  <w:style w:type="table" w:styleId="a5">
    <w:name w:val="Table Grid"/>
    <w:basedOn w:val="a1"/>
    <w:uiPriority w:val="99"/>
    <w:rsid w:val="00175DC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175DCD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175DCD"/>
    <w:pPr>
      <w:ind w:firstLineChars="200" w:firstLine="420"/>
    </w:pPr>
  </w:style>
  <w:style w:type="character" w:styleId="a8">
    <w:name w:val="page number"/>
    <w:basedOn w:val="a0"/>
    <w:uiPriority w:val="99"/>
    <w:rsid w:val="006D2C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1457;&#33267;&#37038;&#31665;2574241481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245</Words>
  <Characters>1402</Characters>
  <Application>Microsoft Office Word</Application>
  <DocSecurity>0</DocSecurity>
  <Lines>11</Lines>
  <Paragraphs>3</Paragraphs>
  <ScaleCrop>false</ScaleCrop>
  <Company>china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275</cp:revision>
  <cp:lastPrinted>2025-03-03T07:06:00Z</cp:lastPrinted>
  <dcterms:created xsi:type="dcterms:W3CDTF">2016-06-01T05:52:00Z</dcterms:created>
  <dcterms:modified xsi:type="dcterms:W3CDTF">2025-03-05T08:24:00Z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679268E2DA584E53810F9073BCDA7543</vt:lpwstr>
  </property>
  <property fmtid="{D5CDD505-2E9C-101B-9397-08002B2CF9AE}" pid="4" name="KSOTemplateDocerSaveRecord">
    <vt:lpwstr>eyJoZGlkIjoiNDZjOTkwZmNmMGFkOTI0MjRkZmQyZTBjZjQzMjE0YjEiLCJ1c2VySWQiOiI0NjQ1MTkwMzUifQ==</vt:lpwstr>
  </property>
</Properties>
</file>